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071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KOLEKTÍVNA ZMLUVA VYŠŠIEHO STUPŇA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V ŠTÁTNEJ SLUŽBE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NA ROK 2021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V záujme vytvárania pri</w:t>
      </w:r>
      <w:r w:rsidR="00D84F9C">
        <w:rPr>
          <w:rFonts w:ascii="Times New Roman" w:hAnsi="Times New Roman" w:cs="Times New Roman"/>
          <w:b/>
          <w:sz w:val="24"/>
          <w:szCs w:val="24"/>
        </w:rPr>
        <w:t>a</w:t>
      </w:r>
      <w:r w:rsidRPr="002E04D9">
        <w:rPr>
          <w:rFonts w:ascii="Times New Roman" w:hAnsi="Times New Roman" w:cs="Times New Roman"/>
          <w:b/>
          <w:sz w:val="24"/>
          <w:szCs w:val="24"/>
        </w:rPr>
        <w:t>znivejších podmienok vykonávania štátnej služby štátnymi zamestnancami na rok 2021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Štát zastúpený v súlade s § 3 písm. e) zákona č. 2/1991 Zb. o kolektívnom vyjednávaní v znení neskorších predpisov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a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Konfederácia odborových zväzov Slovenskej republiky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Nezávislé kresťanské odbory Slovenska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uzatvárajú</w:t>
      </w:r>
    </w:p>
    <w:p w:rsidR="00D84F9C" w:rsidRDefault="00D84F9C" w:rsidP="002E04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>podľa § 2 ods. 3 písm. c) zákona č. 2/1991 Zb. o kolektívnom vyjednávaní v znení neskorších predpisov</w:t>
      </w: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>KOLEKTÍVNU ZMLUVU VYŠŠIEHO STUPŇA V ŠTÁTNEJ SLUŽBE</w:t>
      </w: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>NA ROK 2021</w:t>
      </w:r>
    </w:p>
    <w:p w:rsidR="00EA3EF7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Pr="002E04D9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F7" w:rsidRPr="002E04D9" w:rsidRDefault="00AB2CF0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AB2CF0" w:rsidRPr="002E04D9" w:rsidRDefault="00AB2CF0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Všeobecné ustanovenia</w:t>
      </w:r>
    </w:p>
    <w:p w:rsidR="00EA3EF7" w:rsidRPr="00124CA4" w:rsidRDefault="00AB2CF0" w:rsidP="002E04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Kolektívna zmluva vyššieho stupňa v štátnej službe na rok 2021 (ďalej len „kolektívna zmluva“) je uzatvorená v súlade s § 2 ods. 3 písm. c) zákona č. 2/1991 Zb. o kolektívnom vyjednávaní v znení neskorších predpisov (ďalej len „zákon o kolektívnom vyjednávaní“). Kolektívna zmluva je záväzná pre všetkých štátnych zamestnancov a pre všetky služobné úrady podľa zákona č. 55/2017 Z. z</w:t>
      </w:r>
      <w:r w:rsidR="00100912">
        <w:rPr>
          <w:rFonts w:ascii="Times New Roman" w:hAnsi="Times New Roman" w:cs="Times New Roman"/>
          <w:sz w:val="24"/>
          <w:szCs w:val="24"/>
        </w:rPr>
        <w:t>.</w:t>
      </w:r>
      <w:r w:rsidRPr="00124CA4">
        <w:rPr>
          <w:rFonts w:ascii="Times New Roman" w:hAnsi="Times New Roman" w:cs="Times New Roman"/>
          <w:sz w:val="24"/>
          <w:szCs w:val="24"/>
        </w:rPr>
        <w:t> o štátnej službe a o zmene a doplnení niektorých zákonov v znení neskorších predpisov (ďalej len „zákon o štátnej službe“).</w:t>
      </w:r>
    </w:p>
    <w:p w:rsidR="00AB2CF0" w:rsidRPr="00124CA4" w:rsidRDefault="00AB2CF0" w:rsidP="002E04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Obsahom kolektívnej zmluvy je úprava priaznivejších podmienok vykonávania štátnej služby štátnymi zamestnancami v roku 2021.</w:t>
      </w:r>
    </w:p>
    <w:p w:rsidR="00AB2CF0" w:rsidRPr="00124CA4" w:rsidRDefault="00CB5C0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B5C0D" w:rsidRPr="00124CA4" w:rsidRDefault="00CB5C0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Podmienky vykonávania štátnej služby</w:t>
      </w:r>
    </w:p>
    <w:p w:rsidR="00CB5C0D" w:rsidRPr="00124CA4" w:rsidRDefault="005D0E59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Služobný čas štátneho zamestnanca je 37 a ½ hodiny týždenne; služobný čas štátneho zamestnanca, ktorý má služobný čas rozvrhnutý tak, že pravidelne vykonáva štátnu službu st</w:t>
      </w:r>
      <w:r w:rsidR="00124CA4">
        <w:rPr>
          <w:rFonts w:ascii="Times New Roman" w:hAnsi="Times New Roman" w:cs="Times New Roman"/>
          <w:sz w:val="24"/>
          <w:szCs w:val="24"/>
        </w:rPr>
        <w:t>r</w:t>
      </w:r>
      <w:r w:rsidRPr="00124CA4">
        <w:rPr>
          <w:rFonts w:ascii="Times New Roman" w:hAnsi="Times New Roman" w:cs="Times New Roman"/>
          <w:sz w:val="24"/>
          <w:szCs w:val="24"/>
        </w:rPr>
        <w:t>iedavo v oboch zmenách v dvojzmennej prevádzke je 36 a </w:t>
      </w:r>
      <w:r w:rsidR="00124CA4">
        <w:rPr>
          <w:rFonts w:ascii="Times New Roman" w:hAnsi="Times New Roman" w:cs="Times New Roman"/>
          <w:sz w:val="24"/>
          <w:szCs w:val="24"/>
        </w:rPr>
        <w:t xml:space="preserve">¼ </w:t>
      </w:r>
      <w:r w:rsidRPr="00124CA4">
        <w:rPr>
          <w:rFonts w:ascii="Times New Roman" w:hAnsi="Times New Roman" w:cs="Times New Roman"/>
          <w:sz w:val="24"/>
          <w:szCs w:val="24"/>
        </w:rPr>
        <w:t xml:space="preserve"> hodiny týždenne a </w:t>
      </w:r>
      <w:r w:rsidR="00124CA4">
        <w:rPr>
          <w:rFonts w:ascii="Times New Roman" w:hAnsi="Times New Roman" w:cs="Times New Roman"/>
          <w:sz w:val="24"/>
          <w:szCs w:val="24"/>
        </w:rPr>
        <w:t>s</w:t>
      </w:r>
      <w:r w:rsidRPr="00124CA4">
        <w:rPr>
          <w:rFonts w:ascii="Times New Roman" w:hAnsi="Times New Roman" w:cs="Times New Roman"/>
          <w:sz w:val="24"/>
          <w:szCs w:val="24"/>
        </w:rPr>
        <w:t>lužobný čas štátneho zamestnanca, ktorý má služobný čas rozvrhnutý tak, že pravidelne vykonáva štátnu službu striedavo vo všetkých zmenách v trojzmennej prevádzke alebo v </w:t>
      </w:r>
      <w:r w:rsidR="00124CA4">
        <w:rPr>
          <w:rFonts w:ascii="Times New Roman" w:hAnsi="Times New Roman" w:cs="Times New Roman"/>
          <w:sz w:val="24"/>
          <w:szCs w:val="24"/>
        </w:rPr>
        <w:t>nepretrži</w:t>
      </w:r>
      <w:r w:rsidRPr="00124CA4">
        <w:rPr>
          <w:rFonts w:ascii="Times New Roman" w:hAnsi="Times New Roman" w:cs="Times New Roman"/>
          <w:sz w:val="24"/>
          <w:szCs w:val="24"/>
        </w:rPr>
        <w:t>tej prevádzke je 35 hodín týždenne.</w:t>
      </w:r>
    </w:p>
    <w:p w:rsidR="005D0E59" w:rsidRPr="00124CA4" w:rsidRDefault="005D0E59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Základná výmera dovolenky štátneho zamestnanca je päť týždňov. Dovolenka vo výmere šiestich t</w:t>
      </w:r>
      <w:r w:rsidR="00124CA4">
        <w:rPr>
          <w:rFonts w:ascii="Times New Roman" w:hAnsi="Times New Roman" w:cs="Times New Roman"/>
          <w:sz w:val="24"/>
          <w:szCs w:val="24"/>
        </w:rPr>
        <w:t>ý</w:t>
      </w:r>
      <w:r w:rsidRPr="00124CA4">
        <w:rPr>
          <w:rFonts w:ascii="Times New Roman" w:hAnsi="Times New Roman" w:cs="Times New Roman"/>
          <w:sz w:val="24"/>
          <w:szCs w:val="24"/>
        </w:rPr>
        <w:t>ždňov patrí štátnemu zamestnancovi, ktor</w:t>
      </w:r>
      <w:r w:rsidR="00124CA4">
        <w:rPr>
          <w:rFonts w:ascii="Times New Roman" w:hAnsi="Times New Roman" w:cs="Times New Roman"/>
          <w:sz w:val="24"/>
          <w:szCs w:val="24"/>
        </w:rPr>
        <w:t xml:space="preserve">ý do konca kalendárneho roka </w:t>
      </w:r>
      <w:proofErr w:type="spellStart"/>
      <w:r w:rsidR="00124CA4">
        <w:rPr>
          <w:rFonts w:ascii="Times New Roman" w:hAnsi="Times New Roman" w:cs="Times New Roman"/>
          <w:sz w:val="24"/>
          <w:szCs w:val="24"/>
        </w:rPr>
        <w:t>dvŕ</w:t>
      </w:r>
      <w:r w:rsidRPr="00124CA4">
        <w:rPr>
          <w:rFonts w:ascii="Times New Roman" w:hAnsi="Times New Roman" w:cs="Times New Roman"/>
          <w:sz w:val="24"/>
          <w:szCs w:val="24"/>
        </w:rPr>
        <w:t>ši</w:t>
      </w:r>
      <w:proofErr w:type="spellEnd"/>
      <w:r w:rsidRPr="00124CA4">
        <w:rPr>
          <w:rFonts w:ascii="Times New Roman" w:hAnsi="Times New Roman" w:cs="Times New Roman"/>
          <w:sz w:val="24"/>
          <w:szCs w:val="24"/>
        </w:rPr>
        <w:t xml:space="preserve"> najmenej 33 rokov veku a štátnemu zamestn</w:t>
      </w:r>
      <w:r w:rsidR="00124CA4">
        <w:rPr>
          <w:rFonts w:ascii="Times New Roman" w:hAnsi="Times New Roman" w:cs="Times New Roman"/>
          <w:sz w:val="24"/>
          <w:szCs w:val="24"/>
        </w:rPr>
        <w:t>a</w:t>
      </w:r>
      <w:r w:rsidRPr="00124CA4">
        <w:rPr>
          <w:rFonts w:ascii="Times New Roman" w:hAnsi="Times New Roman" w:cs="Times New Roman"/>
          <w:sz w:val="24"/>
          <w:szCs w:val="24"/>
        </w:rPr>
        <w:t>ncovi, ktorý sa trvale stará o dieťa.</w:t>
      </w:r>
    </w:p>
    <w:p w:rsidR="005D0E59" w:rsidRPr="00124CA4" w:rsidRDefault="005A36F0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Služobný úrad poskytne štátnemu zamestnancovi, ktorého štátnozamestnanecký pomer tráv ku dňu 30. novembra 2021 najmenej šesť mesiacov odmenu podľa § 142 ods. 1 písm. h) zákona o štátnej službe v sume 100 eur; nárok na poskytnutie odmeny nevzniká štátnemu zamestnancovi, ktorému plynie výpovedná doba. Odmena bude vyplatená v mesiaci december vo výplate za mesiac november 2021.</w:t>
      </w:r>
    </w:p>
    <w:p w:rsidR="005A36F0" w:rsidRPr="00124CA4" w:rsidRDefault="005A36F0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Štátnemu zamestnancovi patrí odstupné nad rozsah ustanovený v § 83 ods. 1 alebo ods. 2 zákona o štátnej službe v sume funkčného platu. V podnikovej kolektívnej zmluve môžu zmluvné strany dohodnúť zvýšenie odstupného priaznivejšie, ak to príslušný právny predpis umožňuje.</w:t>
      </w:r>
    </w:p>
    <w:p w:rsidR="005A36F0" w:rsidRPr="00124CA4" w:rsidRDefault="005A36F0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 xml:space="preserve">Pri prvom skončení štátnozamestnaneckého pomeru po preukázaní nároku na predčasný starobný dôchodok, starobný dôchodok alebo invalidný dôchodok patrí </w:t>
      </w:r>
      <w:r w:rsidR="004C517E" w:rsidRPr="00124CA4">
        <w:rPr>
          <w:rFonts w:ascii="Times New Roman" w:hAnsi="Times New Roman" w:cs="Times New Roman"/>
          <w:sz w:val="24"/>
          <w:szCs w:val="24"/>
        </w:rPr>
        <w:t>štátnemu zamestnancovi odchodné nad rozsah ustanovený v § 84 ods. 1 zákona o štátnej službe v sume jeho naposledy priznaného funkčného platu. V podnikovej kolektívnej zmluve môžu zmluvné strany dohodnúť zvýšenie odchodného priaznivejšie, ak to príslušný právny predpis umožňuje.</w:t>
      </w:r>
    </w:p>
    <w:p w:rsidR="004C517E" w:rsidRPr="00124CA4" w:rsidRDefault="00FA5515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Služobný úrad poskytne v prvom polroku kalendárneho roka 2021 štátnemu zamestnancovi na jeho žiadosť podľa § 141 ods. 3 písm. c) Zákonníka práce jeden deň služobného voľna; za čas služobného voľna patrí štátnemu zamestnancovi funkčný plat.</w:t>
      </w:r>
    </w:p>
    <w:p w:rsidR="00FA5515" w:rsidRPr="00124CA4" w:rsidRDefault="00FA5515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lastRenderedPageBreak/>
        <w:t>Výška príspevku služobného úradu na doplnkové dôchodkové sporenie v zamestnávateľských zmluvách uzatvorených počas roka 2021 je najmenej 2% z objemu zúčtovaných platov štátnych zamestnancov z</w:t>
      </w:r>
      <w:r w:rsidR="00124CA4">
        <w:rPr>
          <w:rFonts w:ascii="Times New Roman" w:hAnsi="Times New Roman" w:cs="Times New Roman"/>
          <w:sz w:val="24"/>
          <w:szCs w:val="24"/>
        </w:rPr>
        <w:t>účastnených na doplnkovom dôcho</w:t>
      </w:r>
      <w:r w:rsidRPr="00124CA4">
        <w:rPr>
          <w:rFonts w:ascii="Times New Roman" w:hAnsi="Times New Roman" w:cs="Times New Roman"/>
          <w:sz w:val="24"/>
          <w:szCs w:val="24"/>
        </w:rPr>
        <w:t>vom sporení. V služobnom úrade, v ktorom sa v podnikovej kolektívnej zmluve uzatvorenej do 31. januára 2020 dohodla určitá výška platenia príspevkov na doplnkové dôchodkové sporenie a v služobnom úrade, ktorý uzatvoril zamestnávateľskú zmluvu s doplnkovou dôchodkovou spoločnosťou do 31. decembra 2020, zostáva doh</w:t>
      </w:r>
      <w:r w:rsidR="00124CA4">
        <w:rPr>
          <w:rFonts w:ascii="Times New Roman" w:hAnsi="Times New Roman" w:cs="Times New Roman"/>
          <w:sz w:val="24"/>
          <w:szCs w:val="24"/>
        </w:rPr>
        <w:t>o</w:t>
      </w:r>
      <w:r w:rsidRPr="00124CA4">
        <w:rPr>
          <w:rFonts w:ascii="Times New Roman" w:hAnsi="Times New Roman" w:cs="Times New Roman"/>
          <w:sz w:val="24"/>
          <w:szCs w:val="24"/>
        </w:rPr>
        <w:t xml:space="preserve">dnutá výška platenia príspevkov zachovaná a v roku </w:t>
      </w:r>
      <w:r w:rsidR="00124CA4">
        <w:rPr>
          <w:rFonts w:ascii="Times New Roman" w:hAnsi="Times New Roman" w:cs="Times New Roman"/>
          <w:sz w:val="24"/>
          <w:szCs w:val="24"/>
        </w:rPr>
        <w:t>2021 je najmenej</w:t>
      </w:r>
      <w:r w:rsidRPr="00124CA4">
        <w:rPr>
          <w:rFonts w:ascii="Times New Roman" w:hAnsi="Times New Roman" w:cs="Times New Roman"/>
          <w:sz w:val="24"/>
          <w:szCs w:val="24"/>
        </w:rPr>
        <w:t xml:space="preserve"> 2% z objemu zúčtovaných platov štátnych zamestnancov zúčastnených na doplnkovom dôchodkovom sporení.</w:t>
      </w:r>
      <w:r w:rsidRPr="00124CA4">
        <w:rPr>
          <w:rFonts w:ascii="Times New Roman" w:hAnsi="Times New Roman" w:cs="Times New Roman"/>
          <w:sz w:val="24"/>
          <w:szCs w:val="24"/>
        </w:rPr>
        <w:br/>
      </w:r>
      <w:r w:rsidRPr="00124CA4">
        <w:rPr>
          <w:rFonts w:ascii="Times New Roman" w:hAnsi="Times New Roman" w:cs="Times New Roman"/>
          <w:sz w:val="24"/>
          <w:szCs w:val="24"/>
        </w:rPr>
        <w:br/>
        <w:t>Ak služobný úrad má uzatvorenú zamestnávateľskú zml</w:t>
      </w:r>
      <w:r w:rsidR="00124CA4">
        <w:rPr>
          <w:rFonts w:ascii="Times New Roman" w:hAnsi="Times New Roman" w:cs="Times New Roman"/>
          <w:sz w:val="24"/>
          <w:szCs w:val="24"/>
        </w:rPr>
        <w:t>u</w:t>
      </w:r>
      <w:r w:rsidRPr="00124CA4">
        <w:rPr>
          <w:rFonts w:ascii="Times New Roman" w:hAnsi="Times New Roman" w:cs="Times New Roman"/>
          <w:sz w:val="24"/>
          <w:szCs w:val="24"/>
        </w:rPr>
        <w:t>vu, ale nemá uzatvorenú zamestnávateľskú zml</w:t>
      </w:r>
      <w:r w:rsidR="00124CA4">
        <w:rPr>
          <w:rFonts w:ascii="Times New Roman" w:hAnsi="Times New Roman" w:cs="Times New Roman"/>
          <w:sz w:val="24"/>
          <w:szCs w:val="24"/>
        </w:rPr>
        <w:t>u</w:t>
      </w:r>
      <w:r w:rsidRPr="00124CA4">
        <w:rPr>
          <w:rFonts w:ascii="Times New Roman" w:hAnsi="Times New Roman" w:cs="Times New Roman"/>
          <w:sz w:val="24"/>
          <w:szCs w:val="24"/>
        </w:rPr>
        <w:t>vu s doplnkovou dôchodkovou spoločnosťou, s ktorou má uzatvorenú účastnícku zmluvu jeho štátny zamestnanec, je povinný uzatvoriť zamestnávateľskú zmluvu s touto doplnkovou dôchodkovou spoločnosťou, a to do 30 dní odo d</w:t>
      </w:r>
      <w:r w:rsidR="00740E2E">
        <w:rPr>
          <w:rFonts w:ascii="Times New Roman" w:hAnsi="Times New Roman" w:cs="Times New Roman"/>
          <w:sz w:val="24"/>
          <w:szCs w:val="24"/>
        </w:rPr>
        <w:t>ň</w:t>
      </w:r>
      <w:r w:rsidRPr="00124CA4">
        <w:rPr>
          <w:rFonts w:ascii="Times New Roman" w:hAnsi="Times New Roman" w:cs="Times New Roman"/>
          <w:sz w:val="24"/>
          <w:szCs w:val="24"/>
        </w:rPr>
        <w:t>a, v ktorom sa služobný úrad o t</w:t>
      </w:r>
      <w:r w:rsidR="00124CA4">
        <w:rPr>
          <w:rFonts w:ascii="Times New Roman" w:hAnsi="Times New Roman" w:cs="Times New Roman"/>
          <w:sz w:val="24"/>
          <w:szCs w:val="24"/>
        </w:rPr>
        <w:t>i</w:t>
      </w:r>
      <w:r w:rsidRPr="00124CA4">
        <w:rPr>
          <w:rFonts w:ascii="Times New Roman" w:hAnsi="Times New Roman" w:cs="Times New Roman"/>
          <w:sz w:val="24"/>
          <w:szCs w:val="24"/>
        </w:rPr>
        <w:t>eto skutočnosti dozvedel. V podnikovej kolektívnej zmluve môžu zmluvné strany dohodnúť, že ak služobný úrad nemá zatvorenú žiadnu zamestnávateľskú zmluvu, uzatvorí zamestnávateľskú zmluvu s doplnkovou dôchodkovou spolo</w:t>
      </w:r>
      <w:r w:rsidR="00124CA4">
        <w:rPr>
          <w:rFonts w:ascii="Times New Roman" w:hAnsi="Times New Roman" w:cs="Times New Roman"/>
          <w:sz w:val="24"/>
          <w:szCs w:val="24"/>
        </w:rPr>
        <w:t>č</w:t>
      </w:r>
      <w:r w:rsidRPr="00124CA4">
        <w:rPr>
          <w:rFonts w:ascii="Times New Roman" w:hAnsi="Times New Roman" w:cs="Times New Roman"/>
          <w:sz w:val="24"/>
          <w:szCs w:val="24"/>
        </w:rPr>
        <w:t>nosťou, s ktorou má uzatvorenú účastnícku zmluvu jeho štátny zamestnanec od 30 dní odo dňa, v ktorom sa služobný úrad o tejto skutočnosti dozvedel.</w:t>
      </w:r>
    </w:p>
    <w:p w:rsidR="00FA5515" w:rsidRPr="00124CA4" w:rsidRDefault="00FA5515" w:rsidP="002E04D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Celkový prídel do sociálneho fondu je tvorený:</w:t>
      </w:r>
      <w:r w:rsidRPr="00124CA4">
        <w:rPr>
          <w:rFonts w:ascii="Times New Roman" w:hAnsi="Times New Roman" w:cs="Times New Roman"/>
          <w:sz w:val="24"/>
          <w:szCs w:val="24"/>
        </w:rPr>
        <w:br/>
        <w:t>a) povinným prídelom vo výške 1% a</w:t>
      </w:r>
      <w:r w:rsidRPr="00124CA4">
        <w:rPr>
          <w:rFonts w:ascii="Times New Roman" w:hAnsi="Times New Roman" w:cs="Times New Roman"/>
          <w:sz w:val="24"/>
          <w:szCs w:val="24"/>
        </w:rPr>
        <w:br/>
        <w:t>b) ďalším prídelom najmenej vo výške 0,05%</w:t>
      </w:r>
      <w:r w:rsidR="00095E62" w:rsidRPr="00124CA4">
        <w:rPr>
          <w:rFonts w:ascii="Times New Roman" w:hAnsi="Times New Roman" w:cs="Times New Roman"/>
          <w:sz w:val="24"/>
          <w:szCs w:val="24"/>
        </w:rPr>
        <w:t xml:space="preserve"> </w:t>
      </w:r>
      <w:r w:rsidR="00740E2E">
        <w:rPr>
          <w:rFonts w:ascii="Times New Roman" w:hAnsi="Times New Roman" w:cs="Times New Roman"/>
          <w:sz w:val="24"/>
          <w:szCs w:val="24"/>
        </w:rPr>
        <w:br/>
      </w:r>
      <w:r w:rsidR="00095E62" w:rsidRPr="00124CA4">
        <w:rPr>
          <w:rFonts w:ascii="Times New Roman" w:hAnsi="Times New Roman" w:cs="Times New Roman"/>
          <w:sz w:val="24"/>
          <w:szCs w:val="24"/>
        </w:rPr>
        <w:t>zo súhrnu hrubých platov zúčtovaných štátnym zamestnancom na výplatu za kalendárny rok.</w:t>
      </w:r>
    </w:p>
    <w:p w:rsidR="00FA5515" w:rsidRPr="00124CA4" w:rsidRDefault="00095E62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V podnikovej kolektívnej zmluve možno dohodnúť dennú výšku náhrady príjmu pri dočasnej pracovnej neschopnosti štátneho zamestnanca vo vyšše</w:t>
      </w:r>
      <w:r w:rsidR="00124CA4">
        <w:rPr>
          <w:rFonts w:ascii="Times New Roman" w:hAnsi="Times New Roman" w:cs="Times New Roman"/>
          <w:sz w:val="24"/>
          <w:szCs w:val="24"/>
        </w:rPr>
        <w:t>j percentu</w:t>
      </w:r>
      <w:r w:rsidRPr="00124CA4">
        <w:rPr>
          <w:rFonts w:ascii="Times New Roman" w:hAnsi="Times New Roman" w:cs="Times New Roman"/>
          <w:sz w:val="24"/>
          <w:szCs w:val="24"/>
        </w:rPr>
        <w:t>álnej sadzbe ako ustanovuje zákon, najviac vo výške 80% denného vymeriavacieho základu štátneho zamestnanca.</w:t>
      </w:r>
    </w:p>
    <w:p w:rsidR="00095E62" w:rsidRPr="00124CA4" w:rsidRDefault="00095E62" w:rsidP="002E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E62" w:rsidRPr="00124CA4" w:rsidRDefault="00095E62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095E62" w:rsidRPr="00124CA4" w:rsidRDefault="00095E62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095E62" w:rsidRPr="00124CA4" w:rsidRDefault="00095E62" w:rsidP="002E04D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Plnenie tejto kolektívnej zmluvy budú polročne vyhodnocovať vyjednávači na požiadanie jednej zo zmluvných strán. Po tomto hodnotení môže ktorákoľvek zo zmluvných strán požiadať o zmenu alebo doplnenie tejto kolektívnej zmluvy.</w:t>
      </w:r>
    </w:p>
    <w:p w:rsidR="00095E62" w:rsidRPr="00124CA4" w:rsidRDefault="00095E62" w:rsidP="002E04D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Táto kolektívna zmluva nadobúda platnosť dnom podpisu zmluvnými stranami. Kolektívna zmluva sa uzatvára na rok 2021, nadobúda účinnosť 1. januára 2021 a končí 31. decembra 2021.</w:t>
      </w:r>
    </w:p>
    <w:p w:rsidR="005C1DCC" w:rsidRPr="00124CA4" w:rsidRDefault="005C1DCC" w:rsidP="002E04D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 xml:space="preserve">Kolektívna zmluva je vyhotovená </w:t>
      </w:r>
      <w:r w:rsidR="00F34A23" w:rsidRPr="00124CA4">
        <w:rPr>
          <w:rFonts w:ascii="Times New Roman" w:hAnsi="Times New Roman" w:cs="Times New Roman"/>
          <w:sz w:val="24"/>
          <w:szCs w:val="24"/>
        </w:rPr>
        <w:t>v 14 exemplároch. Každá zo zmluvných strán dostane toľko exemplárov, koľko zástupcov za zmluvnú stranu kolektívnu zmluvu podpísalo.</w:t>
      </w:r>
    </w:p>
    <w:p w:rsidR="002E04D9" w:rsidRDefault="002E04D9" w:rsidP="002E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4D9" w:rsidRDefault="002E04D9" w:rsidP="002E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E62" w:rsidRDefault="00F34A23" w:rsidP="002E04D9">
      <w:p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lastRenderedPageBreak/>
        <w:t>Bratislava, dňa 22. 12. 2020</w:t>
      </w:r>
    </w:p>
    <w:p w:rsidR="00543D7E" w:rsidRPr="00164EF8" w:rsidRDefault="00543D7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>Splnomocnení zástupcovia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Splnomocnení zástupcovia štátnych</w:t>
      </w:r>
      <w:r w:rsidR="00164EF8" w:rsidRPr="00164EF8">
        <w:rPr>
          <w:rFonts w:ascii="Times New Roman" w:hAnsi="Times New Roman" w:cs="Times New Roman"/>
          <w:b/>
          <w:sz w:val="24"/>
          <w:szCs w:val="24"/>
        </w:rPr>
        <w:br/>
      </w:r>
      <w:r w:rsidRPr="00164EF8">
        <w:rPr>
          <w:rFonts w:ascii="Times New Roman" w:hAnsi="Times New Roman" w:cs="Times New Roman"/>
          <w:b/>
          <w:sz w:val="24"/>
          <w:szCs w:val="24"/>
        </w:rPr>
        <w:t>zamestnávateľa podľa § 3 písm. e)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zamestnancov podľa § 3 písm. a)</w:t>
      </w:r>
      <w:r w:rsidR="00164EF8" w:rsidRPr="00164EF8">
        <w:rPr>
          <w:rFonts w:ascii="Times New Roman" w:hAnsi="Times New Roman" w:cs="Times New Roman"/>
          <w:b/>
          <w:sz w:val="24"/>
          <w:szCs w:val="24"/>
        </w:rPr>
        <w:br/>
      </w:r>
      <w:r w:rsidRPr="00164EF8">
        <w:rPr>
          <w:rFonts w:ascii="Times New Roman" w:hAnsi="Times New Roman" w:cs="Times New Roman"/>
          <w:b/>
          <w:sz w:val="24"/>
          <w:szCs w:val="24"/>
        </w:rPr>
        <w:t>zákona o kolektívnom vyjednávaní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zákona o kolektívnom vyjedávaní </w:t>
      </w:r>
    </w:p>
    <w:p w:rsidR="00543D7E" w:rsidRDefault="00543D7E" w:rsidP="00164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7D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onfederácia odborových zväzov</w:t>
      </w:r>
      <w:r w:rsidR="00164EF8">
        <w:rPr>
          <w:rFonts w:ascii="Times New Roman" w:hAnsi="Times New Roman" w:cs="Times New Roman"/>
          <w:sz w:val="24"/>
          <w:szCs w:val="24"/>
        </w:rPr>
        <w:br/>
      </w:r>
      <w:r w:rsidR="00164E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Slovenskej republiky z</w:t>
      </w:r>
      <w:r w:rsidR="000272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 w:rsidR="000272F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pená:</w:t>
      </w:r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Jakab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Monika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Uhlerová</w:t>
      </w:r>
      <w:proofErr w:type="spellEnd"/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vedúci Úradu vlády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viceprezidentka KOZ SR</w:t>
      </w:r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Pavel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Ondek</w:t>
      </w:r>
      <w:proofErr w:type="spellEnd"/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vlády a minister financií SR</w:t>
      </w:r>
      <w:r>
        <w:rPr>
          <w:rFonts w:ascii="Times New Roman" w:hAnsi="Times New Roman" w:cs="Times New Roman"/>
          <w:sz w:val="24"/>
          <w:szCs w:val="24"/>
        </w:rPr>
        <w:tab/>
        <w:t>predseda OZ pracovníkov školstva a vedy na Slovensku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Roman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Mikulec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Anton Szalay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vnútra SR</w:t>
      </w:r>
      <w:r>
        <w:rPr>
          <w:rFonts w:ascii="Times New Roman" w:hAnsi="Times New Roman" w:cs="Times New Roman"/>
          <w:sz w:val="24"/>
          <w:szCs w:val="24"/>
        </w:rPr>
        <w:tab/>
        <w:t>predseda SOZ zdravotníctva a sociálnych služieb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Krajniak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  <w:t>Milena Rácová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práce, sociálnych vecí a rodiny SR predsedníčka SOZ verejnej správy a kultúry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 xml:space="preserve">Pavol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Paračka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predseda OZ polície v SR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Katarína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Krajčová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predsedníčka SOZ zamestnancov obrany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 xml:space="preserve">Ingrid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Vrkočová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predsedníčka OZ justície SR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Jana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Žitňáková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predsedníčka OZ pracovníkov poľnohospodárstva Slovenska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Nezávislé kresťanské odbory Slovenska zastúpe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né:</w:t>
      </w:r>
    </w:p>
    <w:p w:rsidR="00543D7E" w:rsidRPr="00124CA4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>Ľubica Černá</w:t>
      </w:r>
      <w:r w:rsidR="00164E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prezidentka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43D7E" w:rsidRPr="0012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B39D6"/>
    <w:multiLevelType w:val="hybridMultilevel"/>
    <w:tmpl w:val="643E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662A"/>
    <w:multiLevelType w:val="hybridMultilevel"/>
    <w:tmpl w:val="0B9A8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487A"/>
    <w:multiLevelType w:val="hybridMultilevel"/>
    <w:tmpl w:val="F10AC7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7"/>
    <w:rsid w:val="000272F3"/>
    <w:rsid w:val="00095E62"/>
    <w:rsid w:val="00100912"/>
    <w:rsid w:val="00124CA4"/>
    <w:rsid w:val="00164EF8"/>
    <w:rsid w:val="002E04D9"/>
    <w:rsid w:val="004737DF"/>
    <w:rsid w:val="004C517E"/>
    <w:rsid w:val="00543D7E"/>
    <w:rsid w:val="005A36F0"/>
    <w:rsid w:val="005C1DCC"/>
    <w:rsid w:val="005D0E59"/>
    <w:rsid w:val="00740E2E"/>
    <w:rsid w:val="00AB2CF0"/>
    <w:rsid w:val="00CB5C0D"/>
    <w:rsid w:val="00D84F9C"/>
    <w:rsid w:val="00EA3EF7"/>
    <w:rsid w:val="00EB0071"/>
    <w:rsid w:val="00F34A23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01EA-2828-46C5-A762-C14D5559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1166-B901-4044-9942-E9C9D48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Hanuliakova Katarina</cp:lastModifiedBy>
  <cp:revision>13</cp:revision>
  <dcterms:created xsi:type="dcterms:W3CDTF">2021-01-05T19:24:00Z</dcterms:created>
  <dcterms:modified xsi:type="dcterms:W3CDTF">2021-01-06T19:40:00Z</dcterms:modified>
</cp:coreProperties>
</file>